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35" w:rsidRPr="00A92CF0" w:rsidRDefault="00952A35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952A35" w:rsidRPr="00A92CF0" w:rsidRDefault="00952A35" w:rsidP="00952A35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952A35" w:rsidRPr="00A92CF0" w:rsidRDefault="00952A35" w:rsidP="00952A35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«___»_______201</w:t>
      </w:r>
      <w:r w:rsidR="00B4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952A35" w:rsidRPr="00A92CF0" w:rsidRDefault="00952A35" w:rsidP="00952A35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</w:t>
      </w:r>
      <w:r w:rsidR="00B4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_______201</w:t>
      </w:r>
      <w:r w:rsidR="00B4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                    __________________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952A35" w:rsidRPr="00A92CF0" w:rsidRDefault="00952A35" w:rsidP="00952A35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952A35" w:rsidRPr="00A92CF0" w:rsidRDefault="00952A35" w:rsidP="00952A35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952A35" w:rsidRPr="00A92CF0" w:rsidRDefault="00952A35" w:rsidP="00952A35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952A35" w:rsidRPr="00A92CF0" w:rsidRDefault="00952A35" w:rsidP="00952A35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952A35" w:rsidRPr="00A92CF0" w:rsidRDefault="00952A35" w:rsidP="00952A35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биологии для 9</w:t>
      </w: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ГБОУ «Чистопольская кадетская школа-интернат имени Героя Советского Союза 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Кузьмина Сергея </w:t>
      </w:r>
      <w:proofErr w:type="spellStart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52A35" w:rsidRPr="00A92CF0" w:rsidRDefault="00FB5B48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952A35"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 Зайкова Елена Александровна</w:t>
      </w: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Pr="000D0C43" w:rsidRDefault="00952A35" w:rsidP="000D0C4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Рабочая программа по биологии для </w:t>
      </w:r>
      <w:r w:rsidRPr="000D0C43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IX</w:t>
      </w: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класса на 2019-2020 учебный год разработана на основе:</w:t>
      </w:r>
    </w:p>
    <w:p w:rsidR="00952A35" w:rsidRPr="000D0C43" w:rsidRDefault="00952A35" w:rsidP="000D0C4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Минобрнауки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29.12.2014г. № 1644, приказом МО и Н РФ от 31 декабря 2015 года №1577);</w:t>
      </w:r>
    </w:p>
    <w:p w:rsidR="00952A35" w:rsidRPr="000D0C43" w:rsidRDefault="00952A35" w:rsidP="000D0C4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письма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МОиН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952A35" w:rsidRPr="000D0C43" w:rsidRDefault="00952A35" w:rsidP="000D0C4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Примерной программы по биологии для общеобразовательных школ. авт.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И.Н.Пономарева</w:t>
      </w:r>
      <w:proofErr w:type="spellEnd"/>
      <w:proofErr w:type="gram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В.С.Кучменко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О.А.Корнилова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А.Г.Драгомилов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Т.С.Сухова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. Биология 5-9 классы-М. </w:t>
      </w:r>
      <w:proofErr w:type="spell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Вентана</w:t>
      </w:r>
      <w:proofErr w:type="spell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-Граф, 2013</w:t>
      </w:r>
    </w:p>
    <w:p w:rsidR="00952A35" w:rsidRPr="000D0C43" w:rsidRDefault="00952A35" w:rsidP="000D0C4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Основной образовательной программ</w:t>
      </w:r>
      <w:proofErr w:type="gramStart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ы ООО</w:t>
      </w:r>
      <w:proofErr w:type="gramEnd"/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ГБОУ «Чистопольская кадетская школа-интернат»;</w:t>
      </w:r>
    </w:p>
    <w:p w:rsidR="00952A35" w:rsidRPr="000D0C43" w:rsidRDefault="00952A35" w:rsidP="000D0C4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Учебного плана ГБОУ «Чистопольская кадетская школа-интернат» на 2019-2020 учебный год;</w:t>
      </w:r>
    </w:p>
    <w:p w:rsidR="00952A35" w:rsidRPr="000D0C43" w:rsidRDefault="00952A35" w:rsidP="000D0C4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>Положения о рабочей программе ГБОУ «Чистопольская кадетская школа-интернат».</w:t>
      </w:r>
    </w:p>
    <w:p w:rsidR="00952A35" w:rsidRPr="000D0C43" w:rsidRDefault="00952A35" w:rsidP="000D0C4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A35" w:rsidRPr="000D0C43" w:rsidRDefault="00952A35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0D0C43">
        <w:rPr>
          <w:rFonts w:ascii="Times New Roman" w:eastAsia="Courier New" w:hAnsi="Times New Roman" w:cs="Times New Roman"/>
          <w:b/>
          <w:bCs/>
          <w:color w:val="000000"/>
          <w:shd w:val="clear" w:color="auto" w:fill="FFFFFF"/>
          <w:lang w:eastAsia="ru-RU"/>
        </w:rPr>
        <w:t>Для реализации рабочей программы используется учебник:</w:t>
      </w:r>
    </w:p>
    <w:p w:rsidR="00952A35" w:rsidRPr="000D0C43" w:rsidRDefault="00952A35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952A35" w:rsidRPr="00954F52" w:rsidRDefault="00952A35" w:rsidP="000D0C4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Учебник: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А.А.Каменский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Е.А.Криксунов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В.В.Пасечник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. Биология. Введение в общую биологию и экологию. 9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>. Учреждений -8-е изд., стереотип. – М.: Дрофа, 2007.</w:t>
      </w:r>
    </w:p>
    <w:p w:rsidR="00952A35" w:rsidRPr="000D0C43" w:rsidRDefault="00952A35" w:rsidP="000D0C4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 xml:space="preserve">Всего 68 часов (2 часа в неделю) </w:t>
      </w:r>
    </w:p>
    <w:p w:rsidR="000D0C43" w:rsidRPr="000D0C43" w:rsidRDefault="000D0C43" w:rsidP="000D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Цели и задачи учебного курса (предмета) «Биология»</w:t>
      </w:r>
    </w:p>
    <w:p w:rsidR="000D0C43" w:rsidRPr="000D0C43" w:rsidRDefault="000D0C4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 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межпредметных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0D0C43" w:rsidRPr="000D0C43" w:rsidRDefault="000D0C43" w:rsidP="000D0C4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</w:p>
    <w:p w:rsidR="00952A35" w:rsidRPr="000D0C43" w:rsidRDefault="00952A35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результатам освоения выпускниками основной школы</w:t>
      </w:r>
      <w:r w:rsidR="00885BD3" w:rsidRPr="000D0C43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программы по биологии</w:t>
      </w:r>
    </w:p>
    <w:p w:rsidR="00952A35" w:rsidRPr="000D0C43" w:rsidRDefault="00952A35" w:rsidP="000D0C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Постепенно выстраивать собственное целостное мировоззрение: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– </w:t>
      </w:r>
      <w:r w:rsidRPr="000D0C43">
        <w:rPr>
          <w:rFonts w:ascii="Times New Roman" w:eastAsia="Times New Roman" w:hAnsi="Times New Roman" w:cs="Times New Roman"/>
          <w:lang w:eastAsia="ru-RU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–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–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учиться признавать противоречивость и незавершенность своих взглядов на мир, возможность их изменения.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lastRenderedPageBreak/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Приобретать опыт участия в делах, приносящих пользу людям.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Учиться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самостоятельно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выбирать стиль поведения, привычки, обеспечивающие безопасный образ жизни и сохранение здоровья – своего, а так же близких людей и окружающих.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Учиться </w:t>
      </w:r>
      <w:proofErr w:type="gramStart"/>
      <w:r w:rsidRPr="000D0C43">
        <w:rPr>
          <w:rFonts w:ascii="Times New Roman" w:eastAsia="Times New Roman" w:hAnsi="Times New Roman" w:cs="Times New Roman"/>
          <w:bCs/>
          <w:lang w:eastAsia="ru-RU"/>
        </w:rPr>
        <w:t>самостоятельно</w:t>
      </w:r>
      <w:proofErr w:type="gramEnd"/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952A35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Использовать экологическое мышление для выбора стратегии собственного поведения в качестве одной из ценностных установок</w:t>
      </w:r>
    </w:p>
    <w:p w:rsidR="00885BD3" w:rsidRPr="000D0C43" w:rsidRDefault="00885BD3" w:rsidP="000D0C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0D0C43">
        <w:rPr>
          <w:rFonts w:ascii="Times New Roman" w:eastAsia="Times New Roman" w:hAnsi="Times New Roman" w:cs="Times New Roman"/>
          <w:b/>
          <w:lang w:eastAsia="ru-RU"/>
        </w:rPr>
        <w:t>Метапредметным</w:t>
      </w:r>
      <w:proofErr w:type="spellEnd"/>
      <w:r w:rsidRPr="000D0C43">
        <w:rPr>
          <w:rFonts w:ascii="Times New Roman" w:eastAsia="Times New Roman" w:hAnsi="Times New Roman" w:cs="Times New Roman"/>
          <w:b/>
          <w:lang w:eastAsia="ru-RU"/>
        </w:rPr>
        <w:t xml:space="preserve"> результатом изучения курса является формирование универсальных учебных действий (УУД)</w:t>
      </w:r>
    </w:p>
    <w:p w:rsidR="00952A35" w:rsidRPr="000D0C43" w:rsidRDefault="00952A35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Регулятивные УУД: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предложенных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и искать самостоятельно  средства достижения цели.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Составлять (индивидуально или в группе) план решения проблемы (выполнения проекта).  Подбирать к каждой проблеме (задаче) адекватную ей теоретическую модель.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основными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и  дополнительные средства (справочная литература, сложные приборы, компьютер).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Планировать свою индивидуальную образовательную траекторию.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В ходе представления проекта давать оценку его результатам.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Самостоятельно осознавать  причины своего успеха или неуспеха и находить способы выхода из ситуации неуспеха.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Уметь оценить степень успешности своей индивидуальной образовательной деятельности.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952A35" w:rsidRPr="000D0C43" w:rsidRDefault="00952A35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Анализировать, сравнивать, классифицировать и обобщать понятия: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– давать определение понятиям на основе изученного на различных предметах учебного материала;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– осуществлять логическую операцию установления </w:t>
      </w:r>
      <w:proofErr w:type="spellStart"/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родо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>-видовых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отношений;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Строить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логическое рассуждение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>, включающее установление причинно-следственных связей.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lastRenderedPageBreak/>
        <w:t>Представлять  информацию в виде  конспектов, таблиц, схем, графиков.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Понимая позицию другого, различать в его речи: мнение (точку зрения), доказательство (аргументы), факты;  гипотезы, аксиомы, теории.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952A35" w:rsidRPr="000D0C43" w:rsidRDefault="00952A35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Отстаивая свою точку зрения, приводить аргументы, подтверждая их фактами.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Учиться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критично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Понимая позицию другого, различать в его речи: мнение (точку зрения), доказательство (аргументы), факты;  гипотезы, аксиомы, теории.</w:t>
      </w:r>
      <w:proofErr w:type="gramEnd"/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Уметь взглянуть на ситуацию с иной позиции и договариваться с людьми иных позиций.</w:t>
      </w:r>
    </w:p>
    <w:p w:rsidR="00885BD3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885BD3" w:rsidRPr="000D0C43" w:rsidRDefault="00885BD3" w:rsidP="000D0C43">
      <w:pPr>
        <w:spacing w:after="177" w:line="240" w:lineRule="auto"/>
        <w:ind w:left="-284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Предметными результатами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освоения биологии в основной школе являются: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 xml:space="preserve">усвоение системы научных знаний </w:t>
      </w:r>
      <w:r w:rsidRPr="000D0C43">
        <w:rPr>
          <w:rFonts w:ascii="Times New Roman" w:hAnsi="Times New Roman" w:cs="Times New Roman"/>
          <w:bCs/>
          <w:lang w:bidi="en-US"/>
        </w:rPr>
        <w:t>о живой</w:t>
      </w:r>
      <w:r w:rsidRPr="000D0C43">
        <w:rPr>
          <w:rFonts w:ascii="Times New Roman" w:hAnsi="Times New Roman" w:cs="Times New Roman"/>
          <w:lang w:bidi="en-US"/>
        </w:rPr>
        <w:t xml:space="preserve"> природе </w:t>
      </w:r>
      <w:r w:rsidRPr="000D0C43">
        <w:rPr>
          <w:rFonts w:ascii="Times New Roman" w:hAnsi="Times New Roman" w:cs="Times New Roman"/>
          <w:bCs/>
          <w:lang w:bidi="en-US"/>
        </w:rPr>
        <w:t>и</w:t>
      </w:r>
      <w:r w:rsidRPr="000D0C43">
        <w:rPr>
          <w:rFonts w:ascii="Times New Roman" w:hAnsi="Times New Roman" w:cs="Times New Roman"/>
          <w:lang w:bidi="en-US"/>
        </w:rPr>
        <w:t xml:space="preserve"> закономерностях её развития, для формирования со</w:t>
      </w:r>
      <w:r w:rsidRPr="000D0C43">
        <w:rPr>
          <w:rFonts w:ascii="Times New Roman" w:hAnsi="Times New Roman" w:cs="Times New Roman"/>
          <w:lang w:bidi="en-US"/>
        </w:rPr>
        <w:softHyphen/>
        <w:t>временных представлений о естественнонаучной кар</w:t>
      </w:r>
      <w:r w:rsidRPr="000D0C43">
        <w:rPr>
          <w:rFonts w:ascii="Times New Roman" w:hAnsi="Times New Roman" w:cs="Times New Roman"/>
          <w:lang w:bidi="en-US"/>
        </w:rPr>
        <w:softHyphen/>
        <w:t>тине мира;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 xml:space="preserve">формирование первоначальных систематизированных  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0D0C43">
        <w:rPr>
          <w:rFonts w:ascii="Times New Roman" w:hAnsi="Times New Roman" w:cs="Times New Roman"/>
          <w:lang w:bidi="en-US"/>
        </w:rPr>
        <w:t>экосистемной</w:t>
      </w:r>
      <w:proofErr w:type="spellEnd"/>
      <w:r w:rsidRPr="000D0C43">
        <w:rPr>
          <w:rFonts w:ascii="Times New Roman" w:hAnsi="Times New Roman" w:cs="Times New Roman"/>
          <w:lang w:bidi="en-US"/>
        </w:rPr>
        <w:t xml:space="preserve"> организации жизни, о  взаимосвязи живого и неживого в биосфере, о наследственности и изменчивости: овладение понятийным аппаратом биологии; 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>приобретение опыта использования методов биоло</w:t>
      </w:r>
      <w:r w:rsidRPr="000D0C43">
        <w:rPr>
          <w:rFonts w:ascii="Times New Roman" w:hAnsi="Times New Roman" w:cs="Times New Roman"/>
          <w:lang w:bidi="en-US"/>
        </w:rPr>
        <w:softHyphen/>
        <w:t>гической науки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проведения</w:t>
      </w:r>
      <w:r w:rsidRPr="000D0C43">
        <w:rPr>
          <w:rFonts w:ascii="Times New Roman" w:hAnsi="Times New Roman" w:cs="Times New Roman"/>
          <w:bCs/>
          <w:lang w:bidi="en-US"/>
        </w:rPr>
        <w:t xml:space="preserve"> несложных</w:t>
      </w:r>
      <w:r w:rsidRPr="000D0C43">
        <w:rPr>
          <w:rFonts w:ascii="Times New Roman" w:hAnsi="Times New Roman" w:cs="Times New Roman"/>
          <w:lang w:bidi="en-US"/>
        </w:rPr>
        <w:t xml:space="preserve"> биологических экспериментов для изучения живых организмов и человека, проведения экологического мониторинга в окру</w:t>
      </w:r>
      <w:r w:rsidRPr="000D0C43">
        <w:rPr>
          <w:rFonts w:ascii="Times New Roman" w:hAnsi="Times New Roman" w:cs="Times New Roman"/>
          <w:lang w:bidi="en-US"/>
        </w:rPr>
        <w:softHyphen/>
        <w:t>жающей среде;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>формирование основ экологической грамотности: способности оценивать последствия деятельности чело</w:t>
      </w:r>
      <w:r w:rsidRPr="000D0C43">
        <w:rPr>
          <w:rFonts w:ascii="Times New Roman" w:hAnsi="Times New Roman" w:cs="Times New Roman"/>
          <w:lang w:bidi="en-US"/>
        </w:rPr>
        <w:softHyphen/>
        <w:t>века в природе, влияние факторов риска на здоровье чело</w:t>
      </w:r>
      <w:r w:rsidRPr="000D0C43">
        <w:rPr>
          <w:rFonts w:ascii="Times New Roman" w:hAnsi="Times New Roman" w:cs="Times New Roman"/>
          <w:lang w:bidi="en-US"/>
        </w:rPr>
        <w:softHyphen/>
        <w:t>века; умение выбирать целевые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смысловые установки </w:t>
      </w:r>
      <w:r w:rsidRPr="000D0C43">
        <w:rPr>
          <w:rFonts w:ascii="Times New Roman" w:hAnsi="Times New Roman" w:cs="Times New Roman"/>
          <w:bCs/>
          <w:lang w:bidi="en-US"/>
        </w:rPr>
        <w:t>в</w:t>
      </w:r>
      <w:r w:rsidRPr="000D0C43">
        <w:rPr>
          <w:rFonts w:ascii="Times New Roman" w:hAnsi="Times New Roman" w:cs="Times New Roman"/>
          <w:lang w:bidi="en-US"/>
        </w:rPr>
        <w:t xml:space="preserve"> своих действиях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поступках</w:t>
      </w:r>
      <w:r w:rsidRPr="000D0C43">
        <w:rPr>
          <w:rFonts w:ascii="Times New Roman" w:hAnsi="Times New Roman" w:cs="Times New Roman"/>
          <w:bCs/>
          <w:lang w:bidi="en-US"/>
        </w:rPr>
        <w:t xml:space="preserve"> по отношению</w:t>
      </w:r>
      <w:r w:rsidRPr="000D0C43">
        <w:rPr>
          <w:rFonts w:ascii="Times New Roman" w:hAnsi="Times New Roman" w:cs="Times New Roman"/>
          <w:lang w:bidi="en-US"/>
        </w:rPr>
        <w:t xml:space="preserve"> к живой при</w:t>
      </w:r>
      <w:r w:rsidRPr="000D0C43">
        <w:rPr>
          <w:rFonts w:ascii="Times New Roman" w:hAnsi="Times New Roman" w:cs="Times New Roman"/>
          <w:lang w:bidi="en-US"/>
        </w:rPr>
        <w:softHyphen/>
        <w:t>роде, здоровью своему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окружающих; осознание необходимости действий по сохранению биоразнообразия и природных местообитаний, видов</w:t>
      </w:r>
      <w:r w:rsidRPr="000D0C43">
        <w:rPr>
          <w:rFonts w:ascii="Times New Roman" w:hAnsi="Times New Roman" w:cs="Times New Roman"/>
          <w:bCs/>
          <w:lang w:bidi="en-US"/>
        </w:rPr>
        <w:t xml:space="preserve"> растений и</w:t>
      </w:r>
      <w:r w:rsidRPr="000D0C43">
        <w:rPr>
          <w:rFonts w:ascii="Times New Roman" w:hAnsi="Times New Roman" w:cs="Times New Roman"/>
          <w:lang w:bidi="en-US"/>
        </w:rPr>
        <w:t xml:space="preserve"> животных;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>объяснение роли биологии в практической деятельно</w:t>
      </w:r>
      <w:r w:rsidRPr="000D0C43">
        <w:rPr>
          <w:rFonts w:ascii="Times New Roman" w:hAnsi="Times New Roman" w:cs="Times New Roman"/>
          <w:lang w:bidi="en-US"/>
        </w:rPr>
        <w:softHyphen/>
        <w:t>сти людей, места и роли человека в природе, родства общ</w:t>
      </w:r>
      <w:r w:rsidRPr="000D0C43">
        <w:rPr>
          <w:rFonts w:ascii="Times New Roman" w:hAnsi="Times New Roman" w:cs="Times New Roman"/>
          <w:lang w:bidi="en-US"/>
        </w:rPr>
        <w:softHyphen/>
        <w:t>ности происхождения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эволюции растений</w:t>
      </w:r>
      <w:r w:rsidRPr="000D0C43">
        <w:rPr>
          <w:rFonts w:ascii="Times New Roman" w:hAnsi="Times New Roman" w:cs="Times New Roman"/>
          <w:bCs/>
          <w:lang w:bidi="en-US"/>
        </w:rPr>
        <w:t xml:space="preserve"> и животных;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>овладение методами биологической науки; наблюде</w:t>
      </w:r>
      <w:r w:rsidRPr="000D0C43">
        <w:rPr>
          <w:rFonts w:ascii="Times New Roman" w:hAnsi="Times New Roman" w:cs="Times New Roman"/>
          <w:lang w:bidi="en-US"/>
        </w:rPr>
        <w:softHyphen/>
        <w:t>ние и описание биологических объектов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процессов; постановка биологических экспериментов и объясне</w:t>
      </w:r>
      <w:r w:rsidRPr="000D0C43">
        <w:rPr>
          <w:rFonts w:ascii="Times New Roman" w:hAnsi="Times New Roman" w:cs="Times New Roman"/>
          <w:lang w:bidi="en-US"/>
        </w:rPr>
        <w:softHyphen/>
        <w:t>ние их результатов;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bCs/>
          <w:lang w:bidi="en-US"/>
        </w:rPr>
        <w:t>формирование</w:t>
      </w:r>
      <w:r w:rsidRPr="000D0C43">
        <w:rPr>
          <w:rFonts w:ascii="Times New Roman" w:hAnsi="Times New Roman" w:cs="Times New Roman"/>
          <w:lang w:bidi="en-US"/>
        </w:rPr>
        <w:t xml:space="preserve"> представлений о значении биологиче</w:t>
      </w:r>
      <w:r w:rsidRPr="000D0C43">
        <w:rPr>
          <w:rFonts w:ascii="Times New Roman" w:hAnsi="Times New Roman" w:cs="Times New Roman"/>
          <w:lang w:bidi="en-US"/>
        </w:rPr>
        <w:softHyphen/>
        <w:t>ских наук в решении локальных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глобальных, экологиче</w:t>
      </w:r>
      <w:r w:rsidRPr="000D0C43">
        <w:rPr>
          <w:rFonts w:ascii="Times New Roman" w:hAnsi="Times New Roman" w:cs="Times New Roman"/>
          <w:lang w:bidi="en-US"/>
        </w:rPr>
        <w:softHyphen/>
        <w:t>ских проблем, необходимости рационального природо</w:t>
      </w:r>
      <w:r w:rsidRPr="000D0C43">
        <w:rPr>
          <w:rFonts w:ascii="Times New Roman" w:hAnsi="Times New Roman" w:cs="Times New Roman"/>
          <w:lang w:bidi="en-US"/>
        </w:rPr>
        <w:softHyphen/>
        <w:t>пользования, защиты здоровья людей в условиях быстрого изменения экологического качества окружающей среды;</w:t>
      </w:r>
    </w:p>
    <w:p w:rsidR="00516C0E" w:rsidRPr="000D0C43" w:rsidRDefault="00516C0E" w:rsidP="000D0C4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  <w:r w:rsidRPr="000D0C43">
        <w:rPr>
          <w:rFonts w:ascii="Times New Roman" w:hAnsi="Times New Roman" w:cs="Times New Roman"/>
          <w:lang w:bidi="en-US"/>
        </w:rPr>
        <w:t>освоение приёмов оказания первой</w:t>
      </w:r>
      <w:r w:rsidRPr="000D0C43">
        <w:rPr>
          <w:rFonts w:ascii="Times New Roman" w:hAnsi="Times New Roman" w:cs="Times New Roman"/>
          <w:bCs/>
          <w:lang w:bidi="en-US"/>
        </w:rPr>
        <w:t xml:space="preserve"> помощи,</w:t>
      </w:r>
      <w:r w:rsidRPr="000D0C43">
        <w:rPr>
          <w:rFonts w:ascii="Times New Roman" w:hAnsi="Times New Roman" w:cs="Times New Roman"/>
          <w:bCs/>
          <w:vertAlign w:val="superscript"/>
          <w:lang w:bidi="en-US"/>
        </w:rPr>
        <w:t xml:space="preserve"> </w:t>
      </w:r>
      <w:r w:rsidRPr="000D0C43">
        <w:rPr>
          <w:rFonts w:ascii="Times New Roman" w:hAnsi="Times New Roman" w:cs="Times New Roman"/>
          <w:bCs/>
          <w:lang w:bidi="en-US"/>
        </w:rPr>
        <w:t>рацио</w:t>
      </w:r>
      <w:r w:rsidRPr="000D0C43">
        <w:rPr>
          <w:rFonts w:ascii="Times New Roman" w:hAnsi="Times New Roman" w:cs="Times New Roman"/>
          <w:bCs/>
          <w:lang w:bidi="en-US"/>
        </w:rPr>
        <w:softHyphen/>
        <w:t>нальной</w:t>
      </w:r>
      <w:r w:rsidRPr="000D0C43">
        <w:rPr>
          <w:rFonts w:ascii="Times New Roman" w:hAnsi="Times New Roman" w:cs="Times New Roman"/>
          <w:lang w:bidi="en-US"/>
        </w:rPr>
        <w:t xml:space="preserve"> организации труда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отдыха, выращивания</w:t>
      </w:r>
      <w:r w:rsidRPr="000D0C43">
        <w:rPr>
          <w:rFonts w:ascii="Times New Roman" w:hAnsi="Times New Roman" w:cs="Times New Roman"/>
          <w:bCs/>
          <w:lang w:bidi="en-US"/>
        </w:rPr>
        <w:t xml:space="preserve"> и</w:t>
      </w:r>
      <w:r w:rsidRPr="000D0C43">
        <w:rPr>
          <w:rFonts w:ascii="Times New Roman" w:hAnsi="Times New Roman" w:cs="Times New Roman"/>
          <w:lang w:bidi="en-US"/>
        </w:rPr>
        <w:t xml:space="preserve"> раз</w:t>
      </w:r>
      <w:r w:rsidRPr="000D0C43">
        <w:rPr>
          <w:rFonts w:ascii="Times New Roman" w:hAnsi="Times New Roman" w:cs="Times New Roman"/>
          <w:lang w:bidi="en-US"/>
        </w:rPr>
        <w:softHyphen/>
        <w:t>множения культурных растений и домашних животных, ухода за ними.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hAnsi="Times New Roman" w:cs="Times New Roman"/>
          <w:lang w:bidi="en-US"/>
        </w:rPr>
      </w:pPr>
    </w:p>
    <w:p w:rsidR="00952A35" w:rsidRPr="000D0C43" w:rsidRDefault="00885BD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52A35" w:rsidRPr="000D0C43">
        <w:rPr>
          <w:rFonts w:ascii="Times New Roman" w:eastAsia="Times New Roman" w:hAnsi="Times New Roman" w:cs="Times New Roman"/>
          <w:b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952A35" w:rsidRPr="000D0C43">
        <w:rPr>
          <w:rFonts w:ascii="Times New Roman" w:eastAsia="Times New Roman" w:hAnsi="Times New Roman" w:cs="Times New Roman"/>
          <w:b/>
          <w:lang w:eastAsia="ru-RU"/>
        </w:rPr>
        <w:t>для</w:t>
      </w:r>
      <w:proofErr w:type="gramEnd"/>
      <w:r w:rsidR="00952A35" w:rsidRPr="000D0C43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952A35" w:rsidRPr="000D0C43" w:rsidRDefault="00952A35" w:rsidP="000D0C4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D0C43">
        <w:rPr>
          <w:rFonts w:ascii="Times New Roman" w:eastAsia="Calibri" w:hAnsi="Times New Roman" w:cs="Times New Roman"/>
        </w:rPr>
        <w:lastRenderedPageBreak/>
        <w:t xml:space="preserve">соблюдения мер профилактики заболеваний; травматизма; стрессов; ВИЧ-инфекции; вредных привычек; нарушения осанки, зрения, слуха; </w:t>
      </w:r>
      <w:proofErr w:type="gramEnd"/>
    </w:p>
    <w:p w:rsidR="00952A35" w:rsidRPr="000D0C43" w:rsidRDefault="00952A35" w:rsidP="000D0C4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0D0C43">
        <w:rPr>
          <w:rFonts w:ascii="Times New Roman" w:eastAsia="Calibri" w:hAnsi="Times New Roman" w:cs="Times New Roman"/>
        </w:rPr>
        <w:t>оказания  первой медицинской помощи при отравлении; укусах животных; простудных заболеваниях; ожогах, травмах, кровотечениях; спасении утопающего;</w:t>
      </w:r>
    </w:p>
    <w:p w:rsidR="00952A35" w:rsidRPr="000D0C43" w:rsidRDefault="00952A35" w:rsidP="000D0C4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0D0C43">
        <w:rPr>
          <w:rFonts w:ascii="Times New Roman" w:eastAsia="Calibri" w:hAnsi="Times New Roman" w:cs="Times New Roman"/>
        </w:rPr>
        <w:t>рациональной организации труда и отдыха, соблюдение правил поведения в окружающей среде;</w:t>
      </w:r>
    </w:p>
    <w:p w:rsidR="00952A35" w:rsidRPr="000D0C43" w:rsidRDefault="00952A35" w:rsidP="000D0C4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0D0C43">
        <w:rPr>
          <w:rFonts w:ascii="Times New Roman" w:eastAsia="Calibri" w:hAnsi="Times New Roman" w:cs="Times New Roman"/>
        </w:rPr>
        <w:t xml:space="preserve">проведения наблюдений за состоянием собственного организма. </w:t>
      </w:r>
    </w:p>
    <w:p w:rsidR="00952A35" w:rsidRPr="000D0C43" w:rsidRDefault="00952A35" w:rsidP="000D0C4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На изучение предмета отводится 2 часа в неделю, итого </w:t>
      </w:r>
      <w:r w:rsidR="00516C0E" w:rsidRPr="000D0C43">
        <w:rPr>
          <w:rFonts w:ascii="Times New Roman" w:eastAsia="Times New Roman" w:hAnsi="Times New Roman" w:cs="Times New Roman"/>
          <w:lang w:eastAsia="ru-RU"/>
        </w:rPr>
        <w:t>68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ч  в год. </w:t>
      </w: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Default="00952A35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Pr="000D0C43" w:rsidRDefault="00954F52" w:rsidP="000D0C43">
      <w:pPr>
        <w:widowControl w:val="0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lastRenderedPageBreak/>
        <w:t>Содержание курса</w:t>
      </w:r>
    </w:p>
    <w:p w:rsidR="00516C0E" w:rsidRPr="000D0C43" w:rsidRDefault="00516C0E" w:rsidP="000D0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«Общебиологические закономерности»</w:t>
      </w:r>
    </w:p>
    <w:p w:rsidR="00516C0E" w:rsidRPr="000D0C43" w:rsidRDefault="00516C0E" w:rsidP="000D0C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Биология как наука (3ч)</w:t>
      </w:r>
    </w:p>
    <w:p w:rsidR="00516C0E" w:rsidRPr="000D0C43" w:rsidRDefault="00516C0E" w:rsidP="000D0C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естественно-научной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картины мира. Основные признаки живого. Уровни организации живой природы. </w:t>
      </w:r>
      <w:r w:rsidRPr="000D0C43">
        <w:rPr>
          <w:rFonts w:ascii="Times New Roman" w:eastAsia="Times New Roman" w:hAnsi="Times New Roman" w:cs="Times New Roman"/>
          <w:iCs/>
          <w:lang w:eastAsia="ru-RU"/>
        </w:rPr>
        <w:t>Живые природные объекты как система.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iCs/>
          <w:lang w:eastAsia="ru-RU"/>
        </w:rPr>
        <w:t>Классификация живых природных объектов.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Часть 1. Основы изучения о клетке  (16 ч.).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>Нарушения в строении и функционировании клеток – одна из причин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 xml:space="preserve">заболевания организма. 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>Деление клетки – основа размножения, роста и развития организмов.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Часть 2.  </w:t>
      </w:r>
      <w:r w:rsidR="00AB0238"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Закономерности жизни на организменном уровне 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(1</w:t>
      </w:r>
      <w:r w:rsidR="00AB15FB" w:rsidRPr="000D0C43">
        <w:rPr>
          <w:rFonts w:ascii="Times New Roman" w:eastAsia="Times New Roman" w:hAnsi="Times New Roman" w:cs="Times New Roman"/>
          <w:b/>
          <w:bCs/>
          <w:lang w:eastAsia="ru-RU"/>
        </w:rPr>
        <w:t>8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ч)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Клеточные и неклеточные формы жизни. Вирусы. 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 xml:space="preserve">Питание, дыхание, транспорт веществ, удаление продуктов обмена, координация и регуляция функций, движение и опора у растений и животных. 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>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>Наследственная и ненаследственная изменчивость. Приспособленность организмов к условиям среды.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Часть 3. </w:t>
      </w:r>
      <w:r w:rsidR="00AB0238"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Вид 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 (1</w:t>
      </w:r>
      <w:r w:rsidR="00AB15FB" w:rsidRPr="000D0C43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ч</w:t>
      </w:r>
      <w:proofErr w:type="gramStart"/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 )</w:t>
      </w:r>
      <w:proofErr w:type="gramEnd"/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>Усложнение растений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>и животных в процессе эволюции. Происхождение основных систематических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Cs/>
          <w:iCs/>
          <w:lang w:eastAsia="ru-RU"/>
        </w:rPr>
        <w:t xml:space="preserve">групп растений и животных. </w:t>
      </w:r>
      <w:r w:rsidRPr="000D0C43">
        <w:rPr>
          <w:rFonts w:ascii="Times New Roman" w:eastAsia="Times New Roman" w:hAnsi="Times New Roman" w:cs="Times New Roman"/>
          <w:bCs/>
          <w:lang w:eastAsia="ru-RU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516C0E" w:rsidRPr="000D0C43" w:rsidRDefault="00516C0E" w:rsidP="000D0C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Часть 4. </w:t>
      </w:r>
      <w:r w:rsidR="00AB0238" w:rsidRPr="000D0C43">
        <w:rPr>
          <w:rFonts w:ascii="Times New Roman" w:eastAsia="Times New Roman" w:hAnsi="Times New Roman" w:cs="Times New Roman"/>
          <w:b/>
          <w:bCs/>
          <w:lang w:eastAsia="ru-RU"/>
        </w:rPr>
        <w:t xml:space="preserve">Экосистемы 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(</w:t>
      </w:r>
      <w:r w:rsidR="00AB0238" w:rsidRPr="000D0C43">
        <w:rPr>
          <w:rFonts w:ascii="Times New Roman" w:eastAsia="Times New Roman" w:hAnsi="Times New Roman" w:cs="Times New Roman"/>
          <w:b/>
          <w:bCs/>
          <w:lang w:eastAsia="ru-RU"/>
        </w:rPr>
        <w:t>16</w:t>
      </w: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ч)</w:t>
      </w:r>
    </w:p>
    <w:p w:rsidR="00516C0E" w:rsidRPr="000D0C43" w:rsidRDefault="00516C0E" w:rsidP="000D0C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Экология, экологические факторы, их влияние на организмы.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Экосистемная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Агроэкосистема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агроценоз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) как искусственное сообщество организмов. </w:t>
      </w:r>
      <w:r w:rsidRPr="000D0C43">
        <w:rPr>
          <w:rFonts w:ascii="Times New Roman" w:eastAsia="Times New Roman" w:hAnsi="Times New Roman" w:cs="Times New Roman"/>
          <w:iCs/>
          <w:lang w:eastAsia="ru-RU"/>
        </w:rPr>
        <w:t>Круговорот веществ и поток энергии в биогеоценозах.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  <w:r w:rsidR="009E33A1" w:rsidRPr="000D0C43">
        <w:rPr>
          <w:rFonts w:ascii="Times New Roman" w:eastAsia="Times New Roman" w:hAnsi="Times New Roman" w:cs="Times New Roman"/>
          <w:lang w:eastAsia="ru-RU"/>
        </w:rPr>
        <w:t>Биосфера</w:t>
      </w:r>
      <w:r w:rsidR="00AA1F3B" w:rsidRPr="000D0C43">
        <w:rPr>
          <w:rFonts w:ascii="Times New Roman" w:eastAsia="Times New Roman" w:hAnsi="Times New Roman" w:cs="Times New Roman"/>
          <w:lang w:eastAsia="ru-RU"/>
        </w:rPr>
        <w:t xml:space="preserve"> как 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глобальная экосистема. В. И. Вернадский – основоположник учения о биосфере. Структура биосферы. Распространение и роль живого вещества в биосфере. </w:t>
      </w:r>
      <w:r w:rsidRPr="000D0C43">
        <w:rPr>
          <w:rFonts w:ascii="Times New Roman" w:eastAsia="Times New Roman" w:hAnsi="Times New Roman" w:cs="Times New Roman"/>
          <w:iCs/>
          <w:lang w:eastAsia="ru-RU"/>
        </w:rPr>
        <w:t xml:space="preserve">Ноосфера. Краткая история эволюции биосферы. </w:t>
      </w:r>
      <w:r w:rsidRPr="000D0C43">
        <w:rPr>
          <w:rFonts w:ascii="Times New Roman" w:eastAsia="Times New Roman" w:hAnsi="Times New Roman" w:cs="Times New Roman"/>
          <w:lang w:eastAsia="ru-RU"/>
        </w:rPr>
        <w:t>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</w:t>
      </w:r>
    </w:p>
    <w:p w:rsidR="00AB0238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>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  <w:r w:rsidR="00AB0238"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B0238" w:rsidRPr="000D0C43" w:rsidRDefault="00AB0238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lang w:eastAsia="ru-RU"/>
        </w:rPr>
        <w:t>Итоговый контроль знаний курса биологии 2ч.</w:t>
      </w:r>
    </w:p>
    <w:p w:rsidR="00516C0E" w:rsidRPr="000D0C43" w:rsidRDefault="00516C0E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F52" w:rsidRDefault="00954F52" w:rsidP="000D0C43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238" w:rsidRPr="000D0C43" w:rsidRDefault="00AB0238" w:rsidP="000D0C43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lastRenderedPageBreak/>
        <w:t>Тематическое планирование</w:t>
      </w:r>
      <w:r w:rsidRPr="000D0C43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/>
          <w:lang w:eastAsia="ru-RU"/>
        </w:rPr>
        <w:t>в 9 классе</w:t>
      </w:r>
    </w:p>
    <w:tbl>
      <w:tblPr>
        <w:tblpPr w:leftFromText="180" w:rightFromText="180" w:vertAnchor="text" w:horzAnchor="page" w:tblpX="1555" w:tblpY="106"/>
        <w:tblOverlap w:val="never"/>
        <w:tblW w:w="13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1558"/>
        <w:gridCol w:w="7691"/>
      </w:tblGrid>
      <w:tr w:rsidR="00AB0238" w:rsidRPr="000D0C43" w:rsidTr="00F22492">
        <w:trPr>
          <w:trHeight w:val="560"/>
        </w:trPr>
        <w:tc>
          <w:tcPr>
            <w:tcW w:w="675" w:type="dxa"/>
            <w:vMerge w:val="restart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968" w:type="dxa"/>
            <w:vMerge w:val="restart"/>
          </w:tcPr>
          <w:p w:rsidR="00AB0238" w:rsidRPr="000D0C43" w:rsidRDefault="00AB0238" w:rsidP="000D0C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Раздел, тема</w:t>
            </w:r>
          </w:p>
        </w:tc>
        <w:tc>
          <w:tcPr>
            <w:tcW w:w="1558" w:type="dxa"/>
            <w:tcBorders>
              <w:bottom w:val="nil"/>
            </w:tcBorders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7692" w:type="dxa"/>
            <w:tcBorders>
              <w:bottom w:val="nil"/>
            </w:tcBorders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виды учебной деятельности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обучающихся</w:t>
            </w:r>
            <w:proofErr w:type="gramEnd"/>
          </w:p>
        </w:tc>
      </w:tr>
      <w:tr w:rsidR="00AB0238" w:rsidRPr="000D0C43" w:rsidTr="00F22492">
        <w:trPr>
          <w:trHeight w:val="75"/>
        </w:trPr>
        <w:tc>
          <w:tcPr>
            <w:tcW w:w="675" w:type="dxa"/>
            <w:vMerge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8" w:type="dxa"/>
            <w:vMerge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AB0238" w:rsidRPr="000D0C43" w:rsidRDefault="00AB0238" w:rsidP="000D0C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2" w:type="dxa"/>
            <w:tcBorders>
              <w:top w:val="nil"/>
            </w:tcBorders>
          </w:tcPr>
          <w:p w:rsidR="00AB0238" w:rsidRPr="000D0C43" w:rsidRDefault="00AB0238" w:rsidP="000D0C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Введение.</w:t>
            </w:r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Биология как наука </w:t>
            </w:r>
          </w:p>
        </w:tc>
        <w:tc>
          <w:tcPr>
            <w:tcW w:w="1558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Называть и характеризовать различные научные области биологии.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роль биологических наук в практической деятельности людей. Объяснять назначение методов исследования в биологии. Характеризовать и сравнивать методы между собой. Называть и характеризовать признаки живых существ. Сравнивать свойства живых организмов и тел неживой природы, делать выводы.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Различать четыре среды жизни в биосфере. Характеризовать отличительные особенности представителей разных царств живой природы. Объяснять особенности строения и жизнедеятельности вирусов. Определять понятие «биосистема». Характеризовать структурные уровни организации жизни. Объяснять роль биологии в жизни человека. Характеризовать свойства живого. Овладевать умением аргументировать свою точку зрения при обсуждении проблемных вопросов темы, выполняя итоговые задания. Находить в Интернете дополнительную информацию об ученых-биологах</w:t>
            </w: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Основы изучения о клетке  </w:t>
            </w:r>
          </w:p>
        </w:tc>
        <w:tc>
          <w:tcPr>
            <w:tcW w:w="1558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отличительные признаки клеток прокариот и эукариот.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Приводить примеры организмов прокариот и эукариот. Характеризовать существенные признаки жизнедеятельности свободноживущей клетки и клетки, входящей в состав ткани. Называть имена ученых, положивших начало изучению клетки. Сравнивать строение растительных и животных клеток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различных биологических объектов. </w:t>
            </w:r>
            <w:r w:rsidRPr="000D0C43">
              <w:rPr>
                <w:rFonts w:ascii="PragmaticaBook-Reg" w:eastAsia="Times New Roman" w:hAnsi="PragmaticaBook-Reg" w:cs="PragmaticaBook-Reg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Различать и называть основные неорганические и органические вещества клетки. Объяснять функции воды, минеральных веществ, белков, углеводов, липидов и нуклеиновых кислот в клетке. Сравнивать химический состав клеток живых организмов и тел неживой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природы, делать выводы. Различать основные части клетки. Называть и объяснять существенные признаки всех частей клетки. Сравнивать особенности клеток растений и животных.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Выделять и называть существенные признаки строения органоидов. Различать органоиды клетки на рисунке учебника. Объяснять  функции отдельных органоидов в жизнедеятельности растительной и животной клеток. Определять понятие «обмен веществ». Устанавливать различие понятий «ассимиляция» и «диссимил</w:t>
            </w:r>
            <w:r w:rsidR="0091209A" w:rsidRPr="000D0C43">
              <w:rPr>
                <w:rFonts w:ascii="Times New Roman" w:eastAsia="Times New Roman" w:hAnsi="Times New Roman" w:cs="Times New Roman"/>
                <w:lang w:eastAsia="ru-RU"/>
              </w:rPr>
              <w:t>яция». Характеризовать и сравни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вать роль ассимиляции и диссимиляции в жизнедеятельности клетки, делать выводы на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основе сравнения. Объяснять роль АТФ как универсального переносчика и накопителя энергии. Характеризовать энергетическое значение обмена веще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ств дл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я клетки и организма.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понятие «биосинтез белка». Выделять и называть основных участников биосинтеза белка в клетке. Различать и характеризовать этапы биосинтеза белка в клетке.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понятие «фотосинтез». Сравнивать стадии фотосинтеза, делать выводы на основе сравнения. Характеризовать значение фотосинтеза для растительной клетки и природы в целом.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понятие «клеточное дыхание». Сравнивать стадии клеточного дыхания и делать выводы. Характеризовать значение клеточного дыхания для клетки и организма. Выявлять сходство и различия дыхания и фотосинтеза.</w:t>
            </w:r>
            <w:r w:rsidRPr="000D0C43">
              <w:rPr>
                <w:rFonts w:ascii="PragmaticaBook-Reg" w:eastAsia="Times New Roman" w:hAnsi="PragmaticaBook-Reg" w:cs="PragmaticaBook-Reg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значение размножения клетки. Сравнивать деление клетки прокариот и эукариот, делать выводы на основе сравнения. Определять понятия «митоз», «клеточный цикл». Объяснять механизм распределения наследственного материала между двумя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дочерними клетками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прокариот и эукариот. Называть и характеризовать стадии клеточного цикла. Характеризовать существенные признаки важнейших процессов жизнедеятельности клетки. Наблюдать и описывать делящиеся клетки по готовым микропрепаратам. Фиксировать результаты наблюдений, формулировать выводы. Соблюдать правила работы в кабинете, обращения с лабораторным оборудованием. Использовать информационные ресурсы для подготовки презентаций и сообщений по материалам темы</w:t>
            </w: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Закономерности жизни на организменном уровне</w:t>
            </w:r>
          </w:p>
        </w:tc>
        <w:tc>
          <w:tcPr>
            <w:tcW w:w="1558" w:type="dxa"/>
          </w:tcPr>
          <w:p w:rsidR="00AB0238" w:rsidRPr="000D0C43" w:rsidRDefault="00724DB3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живой организм как часть биосистемы. Выделять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существенные признаки биосистемы «организм»: обмен веществ и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превращения энергии, питание, дыхание, транспорт веществ, связи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с внешней средой. Объяснять целостность и открытость биосистемы. Характеризовать способность биосистемы к регуляции процессов жизнедеятельности. Выделять существенные признаки бактерий,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цианобактерий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и вирусов. Объяснять (на конкретных примерах) строение и значение бактерий,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цианобактерий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и вирусов. Рассматривать и объяснять по рисунку учебника процесс проникновения вируса в клетку и его размножения. Приводить примеры заболеваний, вызываемых бактериями и вирусами. Выделять и обобщать существенные признаки растений и растительной клетки. Характеризовать особенности процессов жизнедеятельности растений: питания, дыхания, фотосинтеза, размножения. Сравнивать значение полового и бесполого способов размножения растений, делать выводы на основе сравнения. Объяснять роль различных растений в жизни человека. Приводить примеры разных способов размножения растений в хозяйстве и в природе. Выделять и обобщать существенные признаки растений разных групп,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приводить примеры этих растений. Выделять и обобщать особенности строения споровых и семенных растений. Различать и называть органы растений на натуральных объектах и таблицах. Сравнивать значение семени и спор в жизни растений. Выделять и характеризовать существенные признаки строения и процессов жизнедеятельности грибов и лишайников на конкретных примерах. Сравнивать строение грибов со строением растений, животных и лишайников, делать выводы. Характеризовать значение грибов и лишайников для природы и человека. Отмечать опасность ядовитых грибов и необходимость знания правил сбора грибов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природе.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Выделять и обобщать существенные признаки строения и процессов жизнедеятельности животных. Наблюдать и описывать поведение животных. Называть конкретные примеры различных диких животных и наиболее распространенных домашних животных. Объяснять роль различных животных в жизни человека. Характеризовать способы питания, расселения, переживания неблагоприятных условий и постройки жилищ животными. Характеризовать рост и развитие животных (на примере класса Насекомые и типа Хордовые).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Выявлять принадлежность животных к определенной систематической группе (классификации). Различать на натуральных объектах таблицах органы и системы органов животных разных типов и классов, наиболее распространенных домашних животных и животных, опасных для человека.</w:t>
            </w:r>
          </w:p>
          <w:p w:rsidR="00AB15FB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доказательства родства человека с млекопитающими животными. Выявлять и называть клетки, ткани, органы и системы органов человека на рисунках учебника и таблицах. Сравнивать клетки, ткани организма человека и животных, делать выводы. Выделять особенности биологической природы человека и его социальной сущности, делать выводы. Выделять и характеризовать существенные признаки двух типов размножения организмов. Сравнивать половое и бесполое размножение, женские и мужские половые клетки, делать выводы. Объяснять роль оплодотворения и образования зиготы в развитии живого мира. Выявлять и характеризовать половое и бесполое поколения у папоротника по рисунку учебника. Характеризовать значение полового и бесполого поколений у растений и животных. Раскрывать биологическое преимущество полового размножения. Определять понятие «онтогенез». Выделять и сравнивать существенные признаки двух периодов онтогенеза. Объяснять процессы развития и роста многоклеточного организма. Сравнивать и характеризовать значение основных этапов развития эмбриона. Объяснять зависимость развития эмбриона от наследственного материала и условий внешней среды. Объяснять на примере насекомых развитие с полным и неполным превращением. Называть и характеризовать стадии роста и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развития у лягушки. Систематизировать и характеризовать отличительные признаки организмов. Выделять и характеризовать существенные признаки строения и процессов жизнедеятельности организмов, принадлежащих к разным царствам живой природы.</w:t>
            </w:r>
            <w:r w:rsidR="00AB15FB" w:rsidRPr="000D0C43">
              <w:t xml:space="preserve"> </w:t>
            </w:r>
            <w:r w:rsidR="00AB15FB" w:rsidRPr="000D0C43">
              <w:rPr>
                <w:rFonts w:ascii="Times New Roman" w:eastAsia="Times New Roman" w:hAnsi="Times New Roman" w:cs="Times New Roman"/>
                <w:lang w:eastAsia="ru-RU"/>
              </w:rPr>
              <w:t>Объяснять механизмы  наследственности и изменчивости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закономерности наследования признаков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Объяснять роль гена в наследовании признаков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Доказывать роль изменчивости в проявлении признаков у организмов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 закономерности изменчивости признаков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Доказывать роль изменчивости в проявлении признаков у организмов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Различать наследс</w:t>
            </w:r>
            <w:r w:rsidR="00724DB3"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твенную и ненаследственную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изменчивость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Использовать информационные ресурсы для подготовки презентаций проектов и сообщений по материалам темы</w:t>
            </w: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Вид. </w:t>
            </w:r>
            <w:r w:rsidR="00724DB3"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Эволюционные учения.</w:t>
            </w:r>
          </w:p>
        </w:tc>
        <w:tc>
          <w:tcPr>
            <w:tcW w:w="1558" w:type="dxa"/>
          </w:tcPr>
          <w:p w:rsidR="00AB0238" w:rsidRPr="000D0C43" w:rsidRDefault="00724DB3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 достижения науки и технологий в качестве предпосылок смены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креационистских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взглядов на живую и неживую природу эволюционными представлениями. Характеризуют научные предпосылки, побудившие Ч. Дарвина к поиску механизмов изменения в живой природе. Анализируют экспедиционный материал Ч. Дарвина в качестве предпосылки разработки эволюционной теории. Характеризуют учение Ч. Дарвина об искусственном отборе, формы искусственного отбора и объясняют методы создания новых пород домашних животных и сортов культурных растений. Запоминают основные положения теории Ч. Дарвина о естественном отборе. Характеризуют формы борьбы за существование и механизм естественного отбора; дают определение понятия «естественный отбор». Характеризовать значение размножения клетки. Сравнивать деление клетки прокариот и эукариот, делать выводы на основе сравнения. Определять понятия «митоз», «клеточный цикл». Объяснять механизм распределения наследственного материала между двумя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дочерними клетками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прокариот и эукариот. Называть и характеризовать стадии клеточного цикла. Характеризовать существенные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признаки важнейших процессов жизнедеятельности клетки.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Наблюдать и описывать делящиеся клетки по готовым микропрепаратам. Фиксировать результаты наблюдений, формулировать выводы. Соблюдать правила работы в кабинете, обращения с лабораторным оборудованием. Использовать информационные ресурсы</w:t>
            </w:r>
          </w:p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для подготовки презентаций и сообщений по материалам темы</w:t>
            </w: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Экосистемы.</w:t>
            </w:r>
          </w:p>
        </w:tc>
        <w:tc>
          <w:tcPr>
            <w:tcW w:w="1558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и характеризовать существенные признаки сред жизни на Земле. Называть характерные признаки организмов — обитателей этих сред жизни. Характеризовать условия жизни организмов в разных средах. Распознавать и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классифицировать экологические факторы среды. Выделять и характеризовать основные закономерности действия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факторов среды на организмы. Называть примеры факторов среды.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Анализировать действие факторов на организмы по рисункам учебника. Выделять экологические группы организмов. Приводить примеры сезонных перестроек жизнедеятельности у животных и растений.</w:t>
            </w:r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конкретные примеры адаптаций у живых организмов. Называть необходимые условия возникновения и поддержания адаптаций. Различать значение понятий «жизненная форма» и «экологическая группа». Выделять, объяснять значение и характеризовать типы биотических связей. Объяснять многообразие трофических связей. Характеризовать типы взаимодействия видов организмов: мутуализм, симбиоз, паразитизм, хищничество, конкуренцию; приводить их примеры. Выделять существенные свойства популяций как разных групп особей у одного вида. Характеризовать особенности популяций на конкретных примерах. Называть и объяснять примеры колебания численности популяций, раскрывать их причины. Называть и характеризовать примеры территориальных, пищевых и половых отношений между особями в популяции. Аргументировать роль демографических показателей для оценки состояния популяций. Выделять и характеризовать структурные компоненты биогеоценоза. Понимать сущность понятия «биотоп». Сравнивать понятия «биогеоценоз» и «биоценоз». Объяснять роль ярусного строения биоценозов, цепи питания, сети питания и экологические ниши. Характеризовать различие функций разных популяций в биогеоценозе. Объяснять на конкретных примерах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средообразующую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роль видов в биогеоценозе. Конструировать цепи питания в биогеоценозах родного края.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Выделять, объяснять и сравнивать существенные признаки природного сообщества как биогеоценоза или экосистемы. </w:t>
            </w:r>
            <w:proofErr w:type="spellStart"/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</w:t>
            </w:r>
            <w:proofErr w:type="spellEnd"/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вать</w:t>
            </w:r>
            <w:proofErr w:type="spellEnd"/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биосферу как глобальную экосистему. Называть и характеризовать структурные компоненты биогеоценоза (экосистемы). Объяснять роль различных видов в процессе круговорота веществ и потоке энергии в биогеоценозе (экосистеме). Объяснять значение биологического разнообразия для сохранения биосферы. Характеризовать роль учения В. И. Вернадского о биосфере. Анализировать и пояснять содержание рисунков учебника. Объяснять и характеризовать процессы смены биогеоценозов и сукцессии. Называть и характеризовать причины смены биогеоценозов, приводить соответствующие примеры. Сравнивать между собой временные и коренные биогеоценозы, делать выводы. Объяснять причины устойчивости коренных природных сообществ. Называть существенные признаки первичных и вторичных сукцессий, сравнивать их между собой, делать выводы о значении их в природе. Обосновывать роль круговорота веществ и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экосистемной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орга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низации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жизни в устойчивом развитии биосферы. Объяснять процессы смены экосистем на примерах природы родного края. Выделять и характеризовать существенные признаки и свойства водных, наземных экосистем и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агроэкосистем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. Объяснять причины неустойчивости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агроэкосистем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. Сравнивать между собой естественные и культурные экосистемы, делать выводы. Выделять и характеризовать существенные причины устойчивости экосистем. Приводить примеры видов — участников круговорота веществ в экосистемах. Объяснять на конкретных примерах понятия «сопряженная численность видов в экосистеме» и «цикличность».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и характеризовать причины экологических проблем в биосфере. Прогнозировать последствия истощения природных ресурсов и сокращения биологического разнообразия. Обсуждать на </w:t>
            </w:r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конкретных примерах экологические проблемы своего региона и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биосферы в целом. Аргументировать необходимость защиты окружающей среды, соблюдения правил отношения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живой и неживой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природе. Выявлять и оценивать степень загрязнения помещений. Фиксировать результаты наблюдений и делать выводы. Соблюдать правила работы в кабинете, обращения с лабораторным оборудованием.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Наблюдать за природными явлениями, фиксировать результаты,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делать выводы. Находить в Интернете дополнительную информацию о работе ученых по сохранению редких и исчезающих видов животных и растений</w:t>
            </w: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Итоговый контроль знаний курса биологии</w:t>
            </w:r>
          </w:p>
        </w:tc>
        <w:tc>
          <w:tcPr>
            <w:tcW w:w="1558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знания по темам раздела «Общие биологические закономерности».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Применять основные виды учебной деятельности при формулировке ответов к итоговым заданиям</w:t>
            </w:r>
          </w:p>
        </w:tc>
      </w:tr>
      <w:tr w:rsidR="00AB0238" w:rsidRPr="000D0C43" w:rsidTr="00F2249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AB0238" w:rsidRPr="000D0C43" w:rsidRDefault="00AB0238" w:rsidP="000D0C4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57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SchoolBookCSanPin" w:eastAsia="Times New Roman" w:hAnsi="SchoolBookCSanPin" w:cs="Times New Roman"/>
                <w:lang w:eastAsia="ru-RU"/>
              </w:rPr>
            </w:pPr>
          </w:p>
        </w:tc>
      </w:tr>
    </w:tbl>
    <w:p w:rsidR="00B40C84" w:rsidRPr="000D0C43" w:rsidRDefault="00B40C84" w:rsidP="00D311C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B40C84" w:rsidRPr="000D0C43" w:rsidRDefault="00B40C84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  <w:r w:rsidRPr="000D0C43">
        <w:rPr>
          <w:rFonts w:ascii="Times New Roman" w:eastAsia="Courier New" w:hAnsi="Times New Roman" w:cs="Times New Roman"/>
          <w:b/>
          <w:lang w:eastAsia="ru-RU"/>
        </w:rPr>
        <w:t>Календарно-тематическое планирование в 9 классе</w:t>
      </w:r>
    </w:p>
    <w:p w:rsidR="00B40C84" w:rsidRPr="000D0C43" w:rsidRDefault="00B40C84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tbl>
      <w:tblPr>
        <w:tblStyle w:val="1"/>
        <w:tblW w:w="1389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8789"/>
        <w:gridCol w:w="1275"/>
        <w:gridCol w:w="1418"/>
        <w:gridCol w:w="1417"/>
      </w:tblGrid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№ урока (сквозная нумерация)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Дата проведения по плану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Дата проведения по факту</w:t>
            </w:r>
          </w:p>
        </w:tc>
      </w:tr>
      <w:tr w:rsidR="00B40C84" w:rsidRPr="000D0C43" w:rsidTr="00F22492">
        <w:tc>
          <w:tcPr>
            <w:tcW w:w="13891" w:type="dxa"/>
            <w:gridSpan w:val="5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Введение. Биология как наука 3 часа</w:t>
            </w: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Место курса «Общая биология» в системе естественнонаучных дисциплин. Значение предмета</w:t>
            </w:r>
            <w:r w:rsidRPr="000D0C43">
              <w:rPr>
                <w:sz w:val="22"/>
                <w:szCs w:val="22"/>
              </w:rPr>
              <w:t xml:space="preserve"> </w:t>
            </w: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роль биологических наук в практической деятельности людей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Методы исследования в биологии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Уровни организации жизни. Свойства живого.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13891" w:type="dxa"/>
            <w:gridSpan w:val="5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Основы изучения о клетке  16 часов</w:t>
            </w: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Многообразие клеток.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Химический состав клетки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Органические вещества клетки. Углеводы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Органические вещества клетки. Липиды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Органические вещества клетки. Белки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27.09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Органические вещества клетки. Нуклеиновые кислоты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Строение клетки.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Органоиды клетки и их функции.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Лабораторная работа №1. Изучение клеток и тканей растений и животных на готовых микропрепаратах;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Обмен веществ - основа существования клетки.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Биосинтез белка в живой клетке.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Биосинтез углеводов - фотосинтез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Обеспечение клеток энергией.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Размножение  клетки и её жизненный цикл. Митоз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29.10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Деление клеток: мейоз.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Обобщение и систематизация знаний по теме «Основы изучения о клетке»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13891" w:type="dxa"/>
            <w:gridSpan w:val="5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Закономерности жизни на организменном уровне 18 часов</w:t>
            </w: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Организм - открытая живая система (биосистема)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Бактерии и вирусы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Растительный организм и его особенности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Многообразие растений и значение их в природе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Организмы царства грибов и лишайников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29.11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Животный организм и его особенности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Многообразие животных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Сравнение свойств организма человека и животных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Размножение живых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Индивидуальное развитие организмов. Эмбриональное развитие.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Постэмбриональное развитие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Влияние факторов среды и вредных привычек на онтогенез человека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24.12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Признаки строения и процессов жизнедеятельности организмов, принадлежащих к разным царствам живой природы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Основные закономерности  наследственности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Закономерности изменчивости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Ненаследственная изменчивость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и систематизация знаний по теме «Закономерности жизни на организменном </w:t>
            </w:r>
            <w:r w:rsidRPr="000D0C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уровне»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13891" w:type="dxa"/>
            <w:gridSpan w:val="5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Вид. Эволюционные учения. 14 часов</w:t>
            </w: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Представления о  возникновении  жизни на Земле.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Современные представления о возникновении жизни на Земле.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31.01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Вид как основная систематическая категория живого.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Популяция как форма существования вида в природе.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Основные движущие силы эволюции в природе.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Борьба за существование.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Естественный отбор.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Усложнение растений и животных в процессе эволюции.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Происхождение основных систематических групп растений и животных.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28.02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Искусственный отбор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3.03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Селекция растений.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6.03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Селекция животных и микроорганизмов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10.03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Обобщение и систематизация знаний по теме «Вид. Эволюционные учения»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13.03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13891" w:type="dxa"/>
            <w:gridSpan w:val="5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sz w:val="22"/>
                <w:szCs w:val="22"/>
              </w:rPr>
              <w:t>Экосистемы (16ч)</w:t>
            </w: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Экология, экологические факторы, их влияние на организмы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17.03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Экосистема, ее основные компоненты.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20.03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Пищевые связи в экосистеме.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популяций разных видов в экосистеме 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5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Естественная экосистема (биогеоценоз).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Агроэкосистема</w:t>
            </w:r>
            <w:proofErr w:type="spellEnd"/>
            <w:r w:rsidRPr="000D0C43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агроценоз</w:t>
            </w:r>
            <w:proofErr w:type="spellEnd"/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) как искусственное сообщество организмов.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Круговорот веществ и поток энергии в биогеоценозах.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Биосфера как глобальная экосистема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Ноосфера. Краткая история эволюции биосферы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sz w:val="22"/>
                <w:szCs w:val="22"/>
              </w:rPr>
              <w:t>Экскурсия №2 Изучение и описание экосистемы своей местности.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28.04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Процессы смены биогеоценозов и сукцессии.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 xml:space="preserve">Причины неустойчивости </w:t>
            </w:r>
            <w:proofErr w:type="spellStart"/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агроэкосистем</w:t>
            </w:r>
            <w:proofErr w:type="spellEnd"/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 xml:space="preserve">Причины устойчивости экосистем. 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Причины экологических проблем в биосфере.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Экологические проблемы своего региона и биосферы в целом.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Защита окружающей среды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sz w:val="22"/>
                <w:szCs w:val="22"/>
              </w:rPr>
              <w:t>Итоговый контроль знаний курса биологии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F2249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Обобщение изученного материала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FB5B48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0C84" w:rsidRPr="000D0C43" w:rsidRDefault="00B40C84" w:rsidP="000D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4"/>
        <w:tblW w:w="13891" w:type="dxa"/>
        <w:tblInd w:w="392" w:type="dxa"/>
        <w:tblLook w:val="04A0" w:firstRow="1" w:lastRow="0" w:firstColumn="1" w:lastColumn="0" w:noHBand="0" w:noVBand="1"/>
      </w:tblPr>
      <w:tblGrid>
        <w:gridCol w:w="2565"/>
        <w:gridCol w:w="2957"/>
        <w:gridCol w:w="2957"/>
        <w:gridCol w:w="2957"/>
        <w:gridCol w:w="2455"/>
      </w:tblGrid>
      <w:tr w:rsidR="00B40C84" w:rsidRPr="000D0C43" w:rsidTr="00F2249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№ записи</w:t>
            </w: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Причина</w:t>
            </w: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Согласование с зам. директора по УР</w:t>
            </w:r>
          </w:p>
        </w:tc>
      </w:tr>
      <w:tr w:rsidR="00B40C84" w:rsidRPr="000D0C43" w:rsidTr="00F2249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0C84" w:rsidRPr="000D0C43" w:rsidTr="00F2249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0C84" w:rsidRPr="000D0C43" w:rsidTr="00F2249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0C84" w:rsidRPr="000D0C43" w:rsidTr="00F2249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952A35" w:rsidRPr="000D0C43" w:rsidRDefault="00952A35" w:rsidP="000D0C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ab/>
      </w: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5BD3" w:rsidRPr="000D0C43" w:rsidRDefault="00885BD3" w:rsidP="000D0C43"/>
    <w:sectPr w:rsidR="00885BD3" w:rsidRPr="000D0C43" w:rsidSect="00885BD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Book-Reg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5609C"/>
    <w:multiLevelType w:val="hybridMultilevel"/>
    <w:tmpl w:val="0456CEE8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D4CE2"/>
    <w:multiLevelType w:val="multilevel"/>
    <w:tmpl w:val="6B5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226039"/>
    <w:multiLevelType w:val="hybridMultilevel"/>
    <w:tmpl w:val="8748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19"/>
    <w:rsid w:val="00071819"/>
    <w:rsid w:val="000D0C43"/>
    <w:rsid w:val="00516C0E"/>
    <w:rsid w:val="00724DB3"/>
    <w:rsid w:val="007F460F"/>
    <w:rsid w:val="00885BD3"/>
    <w:rsid w:val="0091209A"/>
    <w:rsid w:val="00952A35"/>
    <w:rsid w:val="00954F52"/>
    <w:rsid w:val="009E33A1"/>
    <w:rsid w:val="009E5725"/>
    <w:rsid w:val="00AA1F3B"/>
    <w:rsid w:val="00AB0238"/>
    <w:rsid w:val="00AB15FB"/>
    <w:rsid w:val="00B40C84"/>
    <w:rsid w:val="00D311C0"/>
    <w:rsid w:val="00FB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52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52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40C8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40C8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52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52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40C8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40C8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5132</Words>
  <Characters>29258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комп6</cp:lastModifiedBy>
  <cp:revision>2</cp:revision>
  <cp:lastPrinted>2019-09-30T09:38:00Z</cp:lastPrinted>
  <dcterms:created xsi:type="dcterms:W3CDTF">2019-10-02T12:05:00Z</dcterms:created>
  <dcterms:modified xsi:type="dcterms:W3CDTF">2019-10-02T12:05:00Z</dcterms:modified>
</cp:coreProperties>
</file>